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E6" w:rsidRDefault="00AB54E6" w:rsidP="00B426B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194425" cy="589915"/>
            <wp:effectExtent l="19050" t="0" r="0" b="0"/>
            <wp:docPr id="3" name="Рисунок 3" descr="D:\Работа\Иванов\Подпись для сертификатов и проч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Иванов\Подпись для сертификатов и проч ру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2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ACF" w:rsidRPr="005A3ACF" w:rsidRDefault="005A3ACF" w:rsidP="005A3ACF">
      <w:pPr>
        <w:jc w:val="center"/>
        <w:rPr>
          <w:rFonts w:ascii="Tahoma" w:hAnsi="Tahoma" w:cs="Tahoma"/>
          <w:sz w:val="28"/>
          <w:szCs w:val="28"/>
        </w:rPr>
      </w:pPr>
      <w:r w:rsidRPr="005A3ACF">
        <w:rPr>
          <w:rFonts w:ascii="Tahoma" w:hAnsi="Tahoma" w:cs="Tahoma"/>
          <w:sz w:val="28"/>
          <w:szCs w:val="28"/>
          <w:lang w:val="en-US"/>
        </w:rPr>
        <w:t>INOFLON</w:t>
      </w:r>
      <w:r w:rsidRPr="005A3ACF">
        <w:rPr>
          <w:rFonts w:ascii="Tahoma" w:hAnsi="Tahoma" w:cs="Tahoma"/>
          <w:sz w:val="28"/>
          <w:szCs w:val="28"/>
          <w:vertAlign w:val="superscript"/>
        </w:rPr>
        <w:t>®</w:t>
      </w:r>
      <w:r w:rsidRPr="005A3ACF">
        <w:rPr>
          <w:rFonts w:ascii="Tahoma" w:hAnsi="Tahoma" w:cs="Tahoma"/>
          <w:sz w:val="28"/>
          <w:szCs w:val="28"/>
        </w:rPr>
        <w:t xml:space="preserve"> 610</w:t>
      </w:r>
    </w:p>
    <w:p w:rsidR="005A3ACF" w:rsidRDefault="005A3ACF" w:rsidP="005A3ACF">
      <w:pPr>
        <w:ind w:left="-567"/>
        <w:rPr>
          <w:rFonts w:ascii="Tahoma" w:hAnsi="Tahoma" w:cs="Tahoma"/>
          <w:b w:val="0"/>
        </w:rPr>
      </w:pPr>
      <w:r w:rsidRPr="007509E1">
        <w:rPr>
          <w:rFonts w:ascii="Tahoma" w:hAnsi="Tahoma" w:cs="Tahoma"/>
        </w:rPr>
        <w:t>Технические данные</w:t>
      </w:r>
    </w:p>
    <w:p w:rsidR="005A3ACF" w:rsidRPr="005A3ACF" w:rsidRDefault="005A3ACF" w:rsidP="005A3ACF">
      <w:pPr>
        <w:spacing w:after="0"/>
        <w:ind w:left="-567"/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5A3ACF">
        <w:rPr>
          <w:rFonts w:ascii="Tahoma" w:hAnsi="Tahoma" w:cs="Tahoma"/>
          <w:b w:val="0"/>
          <w:sz w:val="20"/>
          <w:szCs w:val="20"/>
          <w:lang w:val="en-US"/>
        </w:rPr>
        <w:t>INOFLON</w:t>
      </w:r>
      <w:r w:rsidRPr="005A3ACF">
        <w:rPr>
          <w:rFonts w:ascii="Tahoma" w:hAnsi="Tahoma" w:cs="Tahoma"/>
          <w:b w:val="0"/>
          <w:sz w:val="20"/>
          <w:szCs w:val="20"/>
          <w:vertAlign w:val="superscript"/>
        </w:rPr>
        <w:t>®</w:t>
      </w:r>
      <w:r w:rsidRPr="005A3ACF">
        <w:rPr>
          <w:rFonts w:ascii="Tahoma" w:hAnsi="Tahoma" w:cs="Tahoma"/>
          <w:b w:val="0"/>
          <w:sz w:val="20"/>
          <w:szCs w:val="20"/>
        </w:rPr>
        <w:t xml:space="preserve"> 610 - это </w:t>
      </w:r>
      <w:r w:rsidR="00AF7731">
        <w:rPr>
          <w:rFonts w:ascii="Tahoma" w:hAnsi="Tahoma" w:cs="Tahoma"/>
          <w:b w:val="0"/>
          <w:sz w:val="20"/>
          <w:szCs w:val="20"/>
        </w:rPr>
        <w:t>первичный</w:t>
      </w:r>
      <w:r w:rsidRPr="005A3ACF">
        <w:rPr>
          <w:rFonts w:ascii="Tahoma" w:hAnsi="Tahoma" w:cs="Tahoma"/>
          <w:b w:val="0"/>
          <w:sz w:val="20"/>
          <w:szCs w:val="20"/>
        </w:rPr>
        <w:t xml:space="preserve"> гранулированный </w:t>
      </w:r>
      <w:r w:rsidR="00AF7731">
        <w:rPr>
          <w:rFonts w:ascii="Tahoma" w:hAnsi="Tahoma" w:cs="Tahoma"/>
          <w:b w:val="0"/>
          <w:sz w:val="20"/>
          <w:szCs w:val="20"/>
        </w:rPr>
        <w:t>материал</w:t>
      </w:r>
      <w:r w:rsidRPr="005A3ACF">
        <w:rPr>
          <w:rFonts w:ascii="Tahoma" w:hAnsi="Tahoma" w:cs="Tahoma"/>
          <w:b w:val="0"/>
          <w:sz w:val="20"/>
          <w:szCs w:val="20"/>
        </w:rPr>
        <w:t xml:space="preserve"> для </w:t>
      </w:r>
      <w:r>
        <w:rPr>
          <w:rFonts w:ascii="Tahoma" w:hAnsi="Tahoma" w:cs="Tahoma"/>
          <w:b w:val="0"/>
          <w:sz w:val="20"/>
          <w:szCs w:val="20"/>
        </w:rPr>
        <w:t>прессования</w:t>
      </w:r>
      <w:r w:rsidR="00AF7731">
        <w:rPr>
          <w:rFonts w:ascii="Tahoma" w:hAnsi="Tahoma" w:cs="Tahoma"/>
          <w:b w:val="0"/>
          <w:sz w:val="20"/>
          <w:szCs w:val="20"/>
        </w:rPr>
        <w:t xml:space="preserve"> под давлением. Много видов конечной продукции изготовлено</w:t>
      </w:r>
      <w:r w:rsidRPr="005A3ACF">
        <w:rPr>
          <w:rFonts w:ascii="Tahoma" w:hAnsi="Tahoma" w:cs="Tahoma"/>
          <w:b w:val="0"/>
          <w:sz w:val="20"/>
          <w:szCs w:val="20"/>
        </w:rPr>
        <w:t xml:space="preserve"> путем </w:t>
      </w:r>
      <w:r w:rsidR="00AF7731">
        <w:rPr>
          <w:rFonts w:ascii="Tahoma" w:hAnsi="Tahoma" w:cs="Tahoma"/>
          <w:b w:val="0"/>
          <w:sz w:val="20"/>
          <w:szCs w:val="20"/>
        </w:rPr>
        <w:t>прессования</w:t>
      </w:r>
      <w:r w:rsidRPr="005A3ACF">
        <w:rPr>
          <w:rFonts w:ascii="Tahoma" w:hAnsi="Tahoma" w:cs="Tahoma"/>
          <w:b w:val="0"/>
          <w:sz w:val="20"/>
          <w:szCs w:val="20"/>
        </w:rPr>
        <w:t xml:space="preserve"> </w:t>
      </w:r>
      <w:r w:rsidRPr="005A3ACF">
        <w:rPr>
          <w:rFonts w:ascii="Tahoma" w:hAnsi="Tahoma" w:cs="Tahoma"/>
          <w:b w:val="0"/>
          <w:sz w:val="20"/>
          <w:szCs w:val="20"/>
          <w:lang w:val="en-US"/>
        </w:rPr>
        <w:t>INOFLON</w:t>
      </w:r>
      <w:r w:rsidRPr="005A3ACF">
        <w:rPr>
          <w:rFonts w:ascii="Tahoma" w:hAnsi="Tahoma" w:cs="Tahoma"/>
          <w:b w:val="0"/>
          <w:sz w:val="20"/>
          <w:szCs w:val="20"/>
          <w:vertAlign w:val="superscript"/>
        </w:rPr>
        <w:t>®</w:t>
      </w:r>
      <w:r w:rsidRPr="005A3ACF">
        <w:rPr>
          <w:rFonts w:ascii="Tahoma" w:hAnsi="Tahoma" w:cs="Tahoma"/>
          <w:b w:val="0"/>
          <w:sz w:val="20"/>
          <w:szCs w:val="20"/>
        </w:rPr>
        <w:t xml:space="preserve"> 610 и придания ему необходимой формы. Примерами таких издели</w:t>
      </w:r>
      <w:r w:rsidR="00AF7731">
        <w:rPr>
          <w:rFonts w:ascii="Tahoma" w:hAnsi="Tahoma" w:cs="Tahoma"/>
          <w:b w:val="0"/>
          <w:sz w:val="20"/>
          <w:szCs w:val="20"/>
        </w:rPr>
        <w:t>й могут служить: стро</w:t>
      </w:r>
      <w:r>
        <w:rPr>
          <w:rFonts w:ascii="Tahoma" w:hAnsi="Tahoma" w:cs="Tahoma"/>
          <w:b w:val="0"/>
          <w:sz w:val="20"/>
          <w:szCs w:val="20"/>
        </w:rPr>
        <w:t>ганные пластины</w:t>
      </w:r>
      <w:r w:rsidRPr="005A3ACF">
        <w:rPr>
          <w:rFonts w:ascii="Tahoma" w:hAnsi="Tahoma" w:cs="Tahoma"/>
          <w:b w:val="0"/>
          <w:sz w:val="20"/>
          <w:szCs w:val="20"/>
        </w:rPr>
        <w:t xml:space="preserve"> толщиной более 1 мм, уплотнительные прокладки, </w:t>
      </w:r>
      <w:r w:rsidR="00AF7731">
        <w:rPr>
          <w:rFonts w:ascii="Tahoma" w:hAnsi="Tahoma" w:cs="Tahoma"/>
          <w:b w:val="0"/>
          <w:sz w:val="20"/>
          <w:szCs w:val="20"/>
        </w:rPr>
        <w:t>распорные детали</w:t>
      </w:r>
      <w:r w:rsidRPr="005A3ACF">
        <w:rPr>
          <w:rFonts w:ascii="Tahoma" w:hAnsi="Tahoma" w:cs="Tahoma"/>
          <w:b w:val="0"/>
          <w:sz w:val="20"/>
          <w:szCs w:val="20"/>
        </w:rPr>
        <w:t xml:space="preserve">, втулки, </w:t>
      </w:r>
      <w:r w:rsidR="00AF7731">
        <w:rPr>
          <w:rFonts w:ascii="Tahoma" w:hAnsi="Tahoma" w:cs="Tahoma"/>
          <w:b w:val="0"/>
          <w:sz w:val="20"/>
          <w:szCs w:val="20"/>
        </w:rPr>
        <w:t>вкладыши</w:t>
      </w:r>
      <w:r w:rsidRPr="005A3ACF">
        <w:rPr>
          <w:rFonts w:ascii="Tahoma" w:hAnsi="Tahoma" w:cs="Tahoma"/>
          <w:b w:val="0"/>
          <w:sz w:val="20"/>
          <w:szCs w:val="20"/>
        </w:rPr>
        <w:t xml:space="preserve">, </w:t>
      </w:r>
      <w:r>
        <w:rPr>
          <w:rFonts w:ascii="Tahoma" w:hAnsi="Tahoma" w:cs="Tahoma"/>
          <w:b w:val="0"/>
          <w:sz w:val="20"/>
          <w:szCs w:val="20"/>
        </w:rPr>
        <w:t>прокла</w:t>
      </w:r>
      <w:r w:rsidR="00AF7731">
        <w:rPr>
          <w:rFonts w:ascii="Tahoma" w:hAnsi="Tahoma" w:cs="Tahoma"/>
          <w:b w:val="0"/>
          <w:sz w:val="20"/>
          <w:szCs w:val="20"/>
        </w:rPr>
        <w:t>д</w:t>
      </w:r>
      <w:r>
        <w:rPr>
          <w:rFonts w:ascii="Tahoma" w:hAnsi="Tahoma" w:cs="Tahoma"/>
          <w:b w:val="0"/>
          <w:sz w:val="20"/>
          <w:szCs w:val="20"/>
        </w:rPr>
        <w:t>ки опорных частей трубопроводов</w:t>
      </w:r>
      <w:r w:rsidRPr="005A3ACF">
        <w:rPr>
          <w:rFonts w:ascii="Tahoma" w:hAnsi="Tahoma" w:cs="Tahoma"/>
          <w:b w:val="0"/>
          <w:sz w:val="20"/>
          <w:szCs w:val="20"/>
        </w:rPr>
        <w:t>.</w:t>
      </w:r>
    </w:p>
    <w:p w:rsidR="005A3ACF" w:rsidRDefault="005A3ACF" w:rsidP="005A3ACF">
      <w:pPr>
        <w:ind w:left="-567"/>
        <w:jc w:val="both"/>
        <w:rPr>
          <w:rFonts w:ascii="Tahoma" w:hAnsi="Tahoma" w:cs="Tahoma"/>
          <w:b w:val="0"/>
        </w:rPr>
      </w:pPr>
      <w:r w:rsidRPr="00582429">
        <w:rPr>
          <w:rFonts w:ascii="Tahoma" w:hAnsi="Tahoma" w:cs="Tahoma"/>
        </w:rPr>
        <w:t>Характеристики</w:t>
      </w:r>
      <w:r>
        <w:rPr>
          <w:rFonts w:ascii="Tahoma" w:hAnsi="Tahoma" w:cs="Tahoma"/>
        </w:rPr>
        <w:t xml:space="preserve"> </w:t>
      </w:r>
      <w:r w:rsidRPr="00582429">
        <w:rPr>
          <w:rFonts w:ascii="Tahoma" w:hAnsi="Tahoma" w:cs="Tahoma"/>
        </w:rPr>
        <w:t>продукта</w:t>
      </w:r>
    </w:p>
    <w:p w:rsidR="005A3ACF" w:rsidRPr="005A3ACF" w:rsidRDefault="005A3ACF" w:rsidP="005A3ACF">
      <w:pPr>
        <w:pStyle w:val="a6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5A3ACF">
        <w:rPr>
          <w:rFonts w:ascii="Tahoma" w:hAnsi="Tahoma" w:cs="Tahoma"/>
          <w:sz w:val="20"/>
          <w:szCs w:val="20"/>
        </w:rPr>
        <w:t>Не</w:t>
      </w:r>
      <w:r>
        <w:rPr>
          <w:rFonts w:ascii="Tahoma" w:hAnsi="Tahoma" w:cs="Tahoma"/>
          <w:sz w:val="20"/>
          <w:szCs w:val="20"/>
        </w:rPr>
        <w:t xml:space="preserve"> свободно </w:t>
      </w:r>
      <w:r w:rsidRPr="005A3ACF">
        <w:rPr>
          <w:rFonts w:ascii="Tahoma" w:hAnsi="Tahoma" w:cs="Tahoma"/>
          <w:sz w:val="20"/>
          <w:szCs w:val="20"/>
        </w:rPr>
        <w:t>сыпучий порошок</w:t>
      </w:r>
    </w:p>
    <w:p w:rsidR="005A3ACF" w:rsidRPr="005A3ACF" w:rsidRDefault="005A3ACF" w:rsidP="005A3ACF">
      <w:pPr>
        <w:pStyle w:val="a6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Высокая устойчивость</w:t>
      </w:r>
      <w:r w:rsidRPr="005A3ACF">
        <w:rPr>
          <w:rFonts w:ascii="Tahoma" w:hAnsi="Tahoma" w:cs="Tahoma"/>
          <w:sz w:val="20"/>
          <w:szCs w:val="20"/>
        </w:rPr>
        <w:t xml:space="preserve"> химическому воздействию</w:t>
      </w:r>
    </w:p>
    <w:p w:rsidR="005A3ACF" w:rsidRPr="005A3ACF" w:rsidRDefault="005A3ACF" w:rsidP="005A3ACF">
      <w:pPr>
        <w:pStyle w:val="a6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5A3ACF">
        <w:rPr>
          <w:rFonts w:ascii="Tahoma" w:hAnsi="Tahoma" w:cs="Tahoma"/>
          <w:sz w:val="20"/>
          <w:szCs w:val="20"/>
        </w:rPr>
        <w:t>рабочие температуры: от -250</w:t>
      </w:r>
      <w:proofErr w:type="gramStart"/>
      <w:r w:rsidRPr="005A3ACF">
        <w:rPr>
          <w:rFonts w:ascii="Tahoma" w:hAnsi="Tahoma" w:cs="Tahoma"/>
          <w:sz w:val="20"/>
          <w:szCs w:val="20"/>
        </w:rPr>
        <w:t xml:space="preserve"> ºС</w:t>
      </w:r>
      <w:proofErr w:type="gramEnd"/>
      <w:r w:rsidRPr="005A3ACF">
        <w:rPr>
          <w:rFonts w:ascii="Tahoma" w:hAnsi="Tahoma" w:cs="Tahoma"/>
          <w:sz w:val="20"/>
          <w:szCs w:val="20"/>
        </w:rPr>
        <w:t xml:space="preserve"> до +250 ºС</w:t>
      </w:r>
    </w:p>
    <w:p w:rsidR="005A3ACF" w:rsidRPr="005A3ACF" w:rsidRDefault="005A3ACF" w:rsidP="005A3ACF">
      <w:pPr>
        <w:pStyle w:val="a6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5A3ACF">
        <w:rPr>
          <w:rFonts w:ascii="Tahoma" w:hAnsi="Tahoma" w:cs="Tahoma"/>
          <w:sz w:val="20"/>
          <w:szCs w:val="20"/>
        </w:rPr>
        <w:t xml:space="preserve">средняя </w:t>
      </w:r>
      <w:r w:rsidR="00BA7EB5">
        <w:rPr>
          <w:rFonts w:ascii="Tahoma" w:hAnsi="Tahoma" w:cs="Tahoma"/>
          <w:sz w:val="20"/>
          <w:szCs w:val="20"/>
        </w:rPr>
        <w:t>насыпная плотность</w:t>
      </w:r>
    </w:p>
    <w:p w:rsidR="005A3ACF" w:rsidRPr="005A3ACF" w:rsidRDefault="005A3ACF" w:rsidP="005A3ACF">
      <w:pPr>
        <w:pStyle w:val="a6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5A3ACF">
        <w:rPr>
          <w:rFonts w:ascii="Tahoma" w:hAnsi="Tahoma" w:cs="Tahoma"/>
          <w:sz w:val="20"/>
          <w:szCs w:val="20"/>
        </w:rPr>
        <w:t>хорошие электрические и механические свойства</w:t>
      </w:r>
    </w:p>
    <w:p w:rsidR="005A3ACF" w:rsidRPr="005A3ACF" w:rsidRDefault="005A3ACF" w:rsidP="005A3ACF">
      <w:pPr>
        <w:pStyle w:val="a6"/>
        <w:ind w:left="-142"/>
        <w:jc w:val="both"/>
        <w:rPr>
          <w:rFonts w:ascii="Tahoma" w:hAnsi="Tahoma" w:cs="Tahoma"/>
          <w:sz w:val="20"/>
          <w:szCs w:val="20"/>
        </w:rPr>
      </w:pPr>
    </w:p>
    <w:p w:rsidR="005A3ACF" w:rsidRPr="00370DCD" w:rsidRDefault="005A3ACF" w:rsidP="005A3ACF">
      <w:pPr>
        <w:jc w:val="center"/>
        <w:rPr>
          <w:rFonts w:ascii="Tahoma" w:hAnsi="Tahoma" w:cs="Tahoma"/>
          <w:b w:val="0"/>
          <w:sz w:val="24"/>
        </w:rPr>
      </w:pPr>
      <w:r>
        <w:rPr>
          <w:rFonts w:ascii="Tahoma" w:hAnsi="Tahoma" w:cs="Tahoma"/>
          <w:sz w:val="24"/>
        </w:rPr>
        <w:t>Характерные свойства</w:t>
      </w:r>
      <w:r w:rsidRPr="006F42C1">
        <w:rPr>
          <w:rFonts w:ascii="Tahoma" w:hAnsi="Tahoma" w:cs="Tahoma"/>
          <w:sz w:val="24"/>
        </w:rPr>
        <w:t xml:space="preserve"> </w:t>
      </w:r>
      <w:r w:rsidRPr="006F42C1">
        <w:rPr>
          <w:rFonts w:ascii="Tahoma" w:hAnsi="Tahoma" w:cs="Tahoma"/>
          <w:sz w:val="24"/>
          <w:lang w:val="en-US"/>
        </w:rPr>
        <w:t>INOFLON</w:t>
      </w:r>
      <w:r w:rsidRPr="006F42C1">
        <w:rPr>
          <w:rFonts w:ascii="Tahoma" w:hAnsi="Tahoma" w:cs="Tahoma"/>
          <w:sz w:val="24"/>
          <w:vertAlign w:val="superscript"/>
        </w:rPr>
        <w:t>®</w:t>
      </w:r>
      <w:r w:rsidRPr="006F42C1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610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268"/>
        <w:gridCol w:w="1809"/>
        <w:gridCol w:w="1683"/>
        <w:gridCol w:w="2985"/>
      </w:tblGrid>
      <w:tr w:rsidR="00AF7731" w:rsidTr="00CA735B">
        <w:tc>
          <w:tcPr>
            <w:tcW w:w="3396" w:type="dxa"/>
          </w:tcPr>
          <w:p w:rsidR="005A3ACF" w:rsidRPr="005A3ACF" w:rsidRDefault="005A3ACF" w:rsidP="005A3ACF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  <w:r w:rsidRPr="005A3ACF">
              <w:rPr>
                <w:rFonts w:ascii="Tahoma" w:hAnsi="Tahoma" w:cs="Tahoma"/>
                <w:sz w:val="20"/>
                <w:szCs w:val="20"/>
              </w:rPr>
              <w:t>Свойства</w:t>
            </w:r>
          </w:p>
        </w:tc>
        <w:tc>
          <w:tcPr>
            <w:tcW w:w="1842" w:type="dxa"/>
          </w:tcPr>
          <w:p w:rsidR="005A3ACF" w:rsidRPr="005A3ACF" w:rsidRDefault="005A3ACF" w:rsidP="005A3ACF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5A3ACF">
              <w:rPr>
                <w:rFonts w:ascii="Tahoma" w:hAnsi="Tahoma" w:cs="Tahoma"/>
                <w:sz w:val="20"/>
                <w:szCs w:val="20"/>
              </w:rPr>
              <w:t>Метод испытаний</w:t>
            </w:r>
          </w:p>
        </w:tc>
        <w:tc>
          <w:tcPr>
            <w:tcW w:w="1708" w:type="dxa"/>
          </w:tcPr>
          <w:p w:rsidR="005A3ACF" w:rsidRPr="005A3ACF" w:rsidRDefault="005A3ACF" w:rsidP="005A3ACF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5A3ACF">
              <w:rPr>
                <w:rFonts w:ascii="Tahoma" w:hAnsi="Tahoma" w:cs="Tahoma"/>
                <w:sz w:val="20"/>
                <w:szCs w:val="20"/>
              </w:rPr>
              <w:t>Единицы измерения</w:t>
            </w:r>
          </w:p>
        </w:tc>
        <w:tc>
          <w:tcPr>
            <w:tcW w:w="3084" w:type="dxa"/>
          </w:tcPr>
          <w:p w:rsidR="005A3ACF" w:rsidRPr="005A3ACF" w:rsidRDefault="005A3ACF" w:rsidP="005A3ACF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5A3ACF">
              <w:rPr>
                <w:rFonts w:ascii="Tahoma" w:hAnsi="Tahoma" w:cs="Tahoma"/>
                <w:sz w:val="20"/>
                <w:szCs w:val="20"/>
              </w:rPr>
              <w:t>Номинальное значение</w:t>
            </w:r>
          </w:p>
        </w:tc>
      </w:tr>
      <w:tr w:rsidR="00AF7731" w:rsidTr="00CA735B">
        <w:trPr>
          <w:trHeight w:val="370"/>
        </w:trPr>
        <w:tc>
          <w:tcPr>
            <w:tcW w:w="3396" w:type="dxa"/>
          </w:tcPr>
          <w:p w:rsidR="005A3ACF" w:rsidRPr="005A3ACF" w:rsidRDefault="005A3ACF" w:rsidP="005A3ACF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Насыпная п</w:t>
            </w:r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>лотность</w:t>
            </w:r>
          </w:p>
        </w:tc>
        <w:tc>
          <w:tcPr>
            <w:tcW w:w="1842" w:type="dxa"/>
          </w:tcPr>
          <w:p w:rsidR="005A3ACF" w:rsidRPr="005A3ACF" w:rsidRDefault="005A3ACF" w:rsidP="005A3ACF">
            <w:pPr>
              <w:pStyle w:val="a6"/>
              <w:spacing w:after="0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3ACF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5A3ACF" w:rsidRPr="005A3ACF" w:rsidRDefault="005A3ACF" w:rsidP="005A3ACF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proofErr w:type="gramStart"/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>г</w:t>
            </w:r>
            <w:proofErr w:type="gramEnd"/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>/л</w:t>
            </w:r>
          </w:p>
        </w:tc>
        <w:tc>
          <w:tcPr>
            <w:tcW w:w="3084" w:type="dxa"/>
          </w:tcPr>
          <w:p w:rsidR="005A3ACF" w:rsidRPr="005A3ACF" w:rsidRDefault="005A3ACF" w:rsidP="005A3ACF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>500</w:t>
            </w:r>
          </w:p>
        </w:tc>
      </w:tr>
      <w:tr w:rsidR="00AF7731" w:rsidTr="00CA735B">
        <w:tc>
          <w:tcPr>
            <w:tcW w:w="3396" w:type="dxa"/>
          </w:tcPr>
          <w:p w:rsidR="005A3ACF" w:rsidRPr="005A3ACF" w:rsidRDefault="005A3ACF" w:rsidP="002967FD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редний размер</w:t>
            </w:r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 xml:space="preserve"> частиц </w:t>
            </w:r>
            <w:r w:rsidR="002967FD" w:rsidRPr="002967FD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(d</w:t>
            </w:r>
            <w:r w:rsidR="002967FD" w:rsidRPr="002967FD">
              <w:rPr>
                <w:rFonts w:ascii="Tahoma" w:hAnsi="Tahoma" w:cs="Tahoma"/>
                <w:b w:val="0"/>
                <w:sz w:val="20"/>
                <w:szCs w:val="20"/>
                <w:vertAlign w:val="subscript"/>
                <w:lang w:val="en-US"/>
              </w:rPr>
              <w:t>50</w:t>
            </w:r>
            <w:r w:rsidR="002967FD" w:rsidRPr="002967FD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5A3ACF" w:rsidRPr="005A3ACF" w:rsidRDefault="005A3ACF" w:rsidP="005A3ACF">
            <w:pPr>
              <w:pStyle w:val="a6"/>
              <w:spacing w:after="0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3ACF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5A3ACF" w:rsidRPr="005A3ACF" w:rsidRDefault="005A3ACF" w:rsidP="005A3ACF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>мкм</w:t>
            </w:r>
          </w:p>
        </w:tc>
        <w:tc>
          <w:tcPr>
            <w:tcW w:w="3084" w:type="dxa"/>
          </w:tcPr>
          <w:p w:rsidR="005A3ACF" w:rsidRPr="005A3ACF" w:rsidRDefault="005A3ACF" w:rsidP="005A3ACF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>200</w:t>
            </w:r>
          </w:p>
        </w:tc>
      </w:tr>
      <w:tr w:rsidR="00AF7731" w:rsidTr="00CA735B">
        <w:tc>
          <w:tcPr>
            <w:tcW w:w="3396" w:type="dxa"/>
          </w:tcPr>
          <w:p w:rsidR="005A3ACF" w:rsidRPr="005A3ACF" w:rsidRDefault="005A3ACF" w:rsidP="005A3ACF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 xml:space="preserve">Усадка </w:t>
            </w:r>
          </w:p>
        </w:tc>
        <w:tc>
          <w:tcPr>
            <w:tcW w:w="1842" w:type="dxa"/>
          </w:tcPr>
          <w:p w:rsidR="005A3ACF" w:rsidRPr="005A3ACF" w:rsidRDefault="005A3ACF" w:rsidP="005A3ACF">
            <w:pPr>
              <w:pStyle w:val="a6"/>
              <w:spacing w:after="0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3ACF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5A3ACF" w:rsidRPr="005A3ACF" w:rsidRDefault="005A3ACF" w:rsidP="005A3ACF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>%</w:t>
            </w:r>
          </w:p>
        </w:tc>
        <w:tc>
          <w:tcPr>
            <w:tcW w:w="3084" w:type="dxa"/>
          </w:tcPr>
          <w:p w:rsidR="005A3ACF" w:rsidRPr="005A3ACF" w:rsidRDefault="005A3ACF" w:rsidP="005A3ACF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>3</w:t>
            </w:r>
          </w:p>
        </w:tc>
      </w:tr>
      <w:tr w:rsidR="00AF7731" w:rsidTr="00CA735B">
        <w:tc>
          <w:tcPr>
            <w:tcW w:w="3396" w:type="dxa"/>
          </w:tcPr>
          <w:p w:rsidR="005A3ACF" w:rsidRPr="005A3ACF" w:rsidRDefault="005A3ACF" w:rsidP="005A3ACF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Удельный вес</w:t>
            </w:r>
          </w:p>
        </w:tc>
        <w:tc>
          <w:tcPr>
            <w:tcW w:w="1842" w:type="dxa"/>
          </w:tcPr>
          <w:p w:rsidR="005A3ACF" w:rsidRPr="005A3ACF" w:rsidRDefault="005A3ACF" w:rsidP="005A3ACF">
            <w:pPr>
              <w:pStyle w:val="a6"/>
              <w:spacing w:after="0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3ACF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5A3ACF" w:rsidRPr="005A3ACF" w:rsidRDefault="005A3ACF" w:rsidP="005A3ACF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>-</w:t>
            </w:r>
          </w:p>
        </w:tc>
        <w:tc>
          <w:tcPr>
            <w:tcW w:w="3084" w:type="dxa"/>
          </w:tcPr>
          <w:p w:rsidR="005A3ACF" w:rsidRPr="005A3ACF" w:rsidRDefault="005A3ACF" w:rsidP="005A3ACF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>2.16</w:t>
            </w:r>
          </w:p>
        </w:tc>
      </w:tr>
      <w:tr w:rsidR="00AF7731" w:rsidTr="00CA735B">
        <w:trPr>
          <w:trHeight w:val="274"/>
        </w:trPr>
        <w:tc>
          <w:tcPr>
            <w:tcW w:w="3396" w:type="dxa"/>
          </w:tcPr>
          <w:p w:rsidR="005A3ACF" w:rsidRPr="005A3ACF" w:rsidRDefault="005A3ACF" w:rsidP="005A3ACF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Температура</w:t>
            </w:r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 xml:space="preserve"> плавления</w:t>
            </w:r>
          </w:p>
        </w:tc>
        <w:tc>
          <w:tcPr>
            <w:tcW w:w="1842" w:type="dxa"/>
          </w:tcPr>
          <w:p w:rsidR="005A3ACF" w:rsidRPr="005A3ACF" w:rsidRDefault="005A3ACF" w:rsidP="005A3ACF">
            <w:pPr>
              <w:pStyle w:val="a6"/>
              <w:spacing w:after="0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3ACF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5A3ACF" w:rsidRPr="005A3ACF" w:rsidRDefault="005A3ACF" w:rsidP="005A3ACF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>ºС</w:t>
            </w:r>
          </w:p>
        </w:tc>
        <w:tc>
          <w:tcPr>
            <w:tcW w:w="3084" w:type="dxa"/>
          </w:tcPr>
          <w:p w:rsidR="005A3ACF" w:rsidRPr="005A3ACF" w:rsidRDefault="005A3ACF" w:rsidP="005A3ACF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342 (исходная</w:t>
            </w:r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>)</w:t>
            </w:r>
          </w:p>
          <w:p w:rsidR="005A3ACF" w:rsidRPr="005A3ACF" w:rsidRDefault="005A3ACF" w:rsidP="005A3ACF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>327 (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конечная</w:t>
            </w:r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>)</w:t>
            </w:r>
          </w:p>
        </w:tc>
      </w:tr>
      <w:tr w:rsidR="00AF7731" w:rsidTr="00CA735B">
        <w:trPr>
          <w:trHeight w:val="297"/>
        </w:trPr>
        <w:tc>
          <w:tcPr>
            <w:tcW w:w="3396" w:type="dxa"/>
          </w:tcPr>
          <w:p w:rsidR="005A3ACF" w:rsidRPr="005A3ACF" w:rsidRDefault="005A3ACF" w:rsidP="005A3ACF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Предел прочности при разрыве</w:t>
            </w:r>
          </w:p>
        </w:tc>
        <w:tc>
          <w:tcPr>
            <w:tcW w:w="1842" w:type="dxa"/>
          </w:tcPr>
          <w:p w:rsidR="005A3ACF" w:rsidRPr="005A3ACF" w:rsidRDefault="005A3ACF" w:rsidP="005A3ACF">
            <w:pPr>
              <w:pStyle w:val="a6"/>
              <w:spacing w:after="0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3ACF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5A3ACF" w:rsidRPr="005A3ACF" w:rsidRDefault="005A3ACF" w:rsidP="005A3ACF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>МПа</w:t>
            </w:r>
          </w:p>
        </w:tc>
        <w:tc>
          <w:tcPr>
            <w:tcW w:w="3084" w:type="dxa"/>
          </w:tcPr>
          <w:p w:rsidR="005A3ACF" w:rsidRPr="005A3ACF" w:rsidRDefault="005A3ACF" w:rsidP="005A3ACF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>30</w:t>
            </w:r>
            <w:r w:rsidR="00AF7731">
              <w:rPr>
                <w:rFonts w:ascii="Tahoma" w:hAnsi="Tahoma" w:cs="Tahoma"/>
                <w:b w:val="0"/>
                <w:sz w:val="20"/>
                <w:szCs w:val="20"/>
              </w:rPr>
              <w:t xml:space="preserve"> (4351)</w:t>
            </w:r>
          </w:p>
        </w:tc>
      </w:tr>
      <w:tr w:rsidR="00AF7731" w:rsidTr="00CA735B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396" w:type="dxa"/>
          </w:tcPr>
          <w:p w:rsidR="005A3ACF" w:rsidRPr="005A3ACF" w:rsidRDefault="005A3ACF" w:rsidP="005A3ACF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Относительно удлинение при разрыве</w:t>
            </w:r>
          </w:p>
        </w:tc>
        <w:tc>
          <w:tcPr>
            <w:tcW w:w="1842" w:type="dxa"/>
          </w:tcPr>
          <w:p w:rsidR="005A3ACF" w:rsidRPr="005A3ACF" w:rsidRDefault="005A3ACF" w:rsidP="005A3ACF">
            <w:pPr>
              <w:pStyle w:val="a6"/>
              <w:spacing w:after="0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3ACF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5A3ACF" w:rsidRPr="005A3ACF" w:rsidRDefault="005A3ACF" w:rsidP="005A3ACF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>%</w:t>
            </w:r>
          </w:p>
        </w:tc>
        <w:tc>
          <w:tcPr>
            <w:tcW w:w="3084" w:type="dxa"/>
          </w:tcPr>
          <w:p w:rsidR="005A3ACF" w:rsidRPr="005A3ACF" w:rsidRDefault="005A3ACF" w:rsidP="005A3ACF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5A3ACF">
              <w:rPr>
                <w:rFonts w:ascii="Tahoma" w:hAnsi="Tahoma" w:cs="Tahoma"/>
                <w:b w:val="0"/>
                <w:sz w:val="20"/>
                <w:szCs w:val="20"/>
              </w:rPr>
              <w:t>300</w:t>
            </w:r>
          </w:p>
        </w:tc>
      </w:tr>
    </w:tbl>
    <w:p w:rsidR="005A3ACF" w:rsidRPr="005A3ACF" w:rsidRDefault="005A3ACF" w:rsidP="005A3ACF">
      <w:pPr>
        <w:pStyle w:val="a6"/>
        <w:ind w:left="-142"/>
        <w:jc w:val="both"/>
        <w:rPr>
          <w:rFonts w:ascii="Tahoma" w:hAnsi="Tahoma" w:cs="Tahoma"/>
          <w:sz w:val="16"/>
          <w:szCs w:val="16"/>
        </w:rPr>
      </w:pPr>
      <w:r w:rsidRPr="005A3ACF">
        <w:rPr>
          <w:rFonts w:ascii="Tahoma" w:hAnsi="Tahoma" w:cs="Tahoma"/>
          <w:sz w:val="16"/>
          <w:szCs w:val="16"/>
        </w:rPr>
        <w:t>Примечание: табличные данные являются характерными свойствами и не пре</w:t>
      </w:r>
      <w:r>
        <w:rPr>
          <w:rFonts w:ascii="Tahoma" w:hAnsi="Tahoma" w:cs="Tahoma"/>
          <w:sz w:val="16"/>
          <w:szCs w:val="16"/>
        </w:rPr>
        <w:t xml:space="preserve">дназначены для </w:t>
      </w:r>
      <w:proofErr w:type="spellStart"/>
      <w:r>
        <w:rPr>
          <w:rFonts w:ascii="Tahoma" w:hAnsi="Tahoma" w:cs="Tahoma"/>
          <w:sz w:val="16"/>
          <w:szCs w:val="16"/>
        </w:rPr>
        <w:t>спецификационны</w:t>
      </w:r>
      <w:r w:rsidR="00AF7731">
        <w:rPr>
          <w:rFonts w:ascii="Tahoma" w:hAnsi="Tahoma" w:cs="Tahoma"/>
          <w:sz w:val="16"/>
          <w:szCs w:val="16"/>
        </w:rPr>
        <w:t>х</w:t>
      </w:r>
      <w:proofErr w:type="spellEnd"/>
      <w:r w:rsidR="00AF7731">
        <w:rPr>
          <w:rFonts w:ascii="Tahoma" w:hAnsi="Tahoma" w:cs="Tahoma"/>
          <w:sz w:val="16"/>
          <w:szCs w:val="16"/>
        </w:rPr>
        <w:t xml:space="preserve"> </w:t>
      </w:r>
      <w:r w:rsidRPr="005A3ACF">
        <w:rPr>
          <w:rFonts w:ascii="Tahoma" w:hAnsi="Tahoma" w:cs="Tahoma"/>
          <w:sz w:val="16"/>
          <w:szCs w:val="16"/>
        </w:rPr>
        <w:t>целей</w:t>
      </w:r>
    </w:p>
    <w:p w:rsidR="005A3ACF" w:rsidRDefault="005A3ACF" w:rsidP="005A3ACF">
      <w:pPr>
        <w:pStyle w:val="a6"/>
        <w:ind w:left="-142"/>
        <w:jc w:val="center"/>
        <w:rPr>
          <w:rFonts w:ascii="Tahoma" w:hAnsi="Tahoma" w:cs="Tahoma"/>
          <w:sz w:val="18"/>
        </w:rPr>
      </w:pPr>
    </w:p>
    <w:p w:rsidR="00BA7EB5" w:rsidRDefault="00BA7EB5" w:rsidP="005A3ACF">
      <w:pPr>
        <w:pStyle w:val="a6"/>
        <w:ind w:left="-567"/>
        <w:rPr>
          <w:rFonts w:ascii="Tahoma" w:hAnsi="Tahoma" w:cs="Tahoma"/>
          <w:b/>
        </w:rPr>
      </w:pPr>
    </w:p>
    <w:p w:rsidR="005A3ACF" w:rsidRDefault="005A3ACF" w:rsidP="005A3ACF">
      <w:pPr>
        <w:pStyle w:val="a6"/>
        <w:ind w:left="-567"/>
        <w:rPr>
          <w:rFonts w:ascii="Tahoma" w:hAnsi="Tahoma" w:cs="Tahoma"/>
          <w:b/>
        </w:rPr>
      </w:pPr>
      <w:r w:rsidRPr="00DA2CF6">
        <w:rPr>
          <w:rFonts w:ascii="Tahoma" w:hAnsi="Tahoma" w:cs="Tahoma"/>
          <w:b/>
        </w:rPr>
        <w:t xml:space="preserve">Соответствие стандарту </w:t>
      </w:r>
      <w:r w:rsidRPr="00DA2CF6">
        <w:rPr>
          <w:rFonts w:ascii="Tahoma" w:hAnsi="Tahoma" w:cs="Tahoma"/>
          <w:b/>
          <w:lang w:val="en-US"/>
        </w:rPr>
        <w:t>FDA</w:t>
      </w:r>
      <w:r w:rsidRPr="00DA2CF6">
        <w:rPr>
          <w:rFonts w:ascii="Tahoma" w:hAnsi="Tahoma" w:cs="Tahoma"/>
          <w:b/>
        </w:rPr>
        <w:t xml:space="preserve"> </w:t>
      </w:r>
    </w:p>
    <w:p w:rsidR="005A3ACF" w:rsidRDefault="005A3ACF" w:rsidP="005A3ACF">
      <w:pPr>
        <w:pStyle w:val="a6"/>
        <w:ind w:left="-567"/>
        <w:rPr>
          <w:rFonts w:ascii="Tahoma" w:hAnsi="Tahoma" w:cs="Tahoma"/>
          <w:b/>
        </w:rPr>
      </w:pPr>
    </w:p>
    <w:p w:rsidR="005A3ACF" w:rsidRPr="005A3ACF" w:rsidRDefault="005A3ACF" w:rsidP="005A3ACF">
      <w:pPr>
        <w:pStyle w:val="a6"/>
        <w:ind w:left="-567"/>
        <w:jc w:val="both"/>
        <w:rPr>
          <w:rFonts w:ascii="Tahoma" w:hAnsi="Tahoma" w:cs="Tahoma"/>
          <w:sz w:val="20"/>
          <w:szCs w:val="20"/>
        </w:rPr>
      </w:pPr>
      <w:r w:rsidRPr="005A3ACF">
        <w:rPr>
          <w:rFonts w:ascii="Tahoma" w:hAnsi="Tahoma" w:cs="Tahoma"/>
          <w:sz w:val="20"/>
          <w:szCs w:val="20"/>
        </w:rPr>
        <w:t xml:space="preserve">При надлежащей технологии производства (высокотемпературном спекании) продукция, изготовленная из </w:t>
      </w:r>
      <w:r w:rsidRPr="005A3ACF">
        <w:rPr>
          <w:rFonts w:ascii="Tahoma" w:hAnsi="Tahoma" w:cs="Tahoma"/>
          <w:sz w:val="20"/>
          <w:szCs w:val="20"/>
          <w:lang w:val="en-US"/>
        </w:rPr>
        <w:t>INOFLON</w:t>
      </w:r>
      <w:r w:rsidRPr="005A3ACF">
        <w:rPr>
          <w:rFonts w:ascii="Tahoma" w:hAnsi="Tahoma" w:cs="Tahoma"/>
          <w:sz w:val="20"/>
          <w:szCs w:val="20"/>
          <w:vertAlign w:val="superscript"/>
        </w:rPr>
        <w:t>®</w:t>
      </w:r>
      <w:r w:rsidRPr="005A3ACF">
        <w:rPr>
          <w:rFonts w:ascii="Tahoma" w:hAnsi="Tahoma" w:cs="Tahoma"/>
          <w:sz w:val="20"/>
          <w:szCs w:val="20"/>
        </w:rPr>
        <w:t xml:space="preserve"> 610, может соответствовать Положению FDA 21 CFR 177.1550 для использования в контакте с пищевыми продуктами.</w:t>
      </w:r>
    </w:p>
    <w:p w:rsidR="005A3ACF" w:rsidRPr="005A3ACF" w:rsidRDefault="005A3ACF" w:rsidP="005A3ACF">
      <w:pPr>
        <w:pStyle w:val="a6"/>
        <w:ind w:left="-567"/>
        <w:jc w:val="both"/>
        <w:rPr>
          <w:rFonts w:ascii="Tahoma" w:hAnsi="Tahoma" w:cs="Tahoma"/>
          <w:sz w:val="20"/>
          <w:szCs w:val="20"/>
        </w:rPr>
      </w:pPr>
    </w:p>
    <w:p w:rsidR="005A3ACF" w:rsidRDefault="005A3ACF" w:rsidP="005A3ACF">
      <w:pPr>
        <w:pStyle w:val="a6"/>
        <w:ind w:left="-567"/>
        <w:jc w:val="both"/>
        <w:rPr>
          <w:rFonts w:ascii="Tahoma" w:hAnsi="Tahoma" w:cs="Tahoma"/>
          <w:b/>
        </w:rPr>
      </w:pPr>
      <w:r w:rsidRPr="00DA2CF6">
        <w:rPr>
          <w:rFonts w:ascii="Tahoma" w:hAnsi="Tahoma" w:cs="Tahoma"/>
          <w:b/>
        </w:rPr>
        <w:t>Упаковка</w:t>
      </w:r>
    </w:p>
    <w:p w:rsidR="005A3ACF" w:rsidRDefault="005A3ACF" w:rsidP="005A3ACF">
      <w:pPr>
        <w:pStyle w:val="a6"/>
        <w:ind w:left="-567"/>
        <w:jc w:val="both"/>
        <w:rPr>
          <w:rFonts w:ascii="Tahoma" w:hAnsi="Tahoma" w:cs="Tahoma"/>
          <w:b/>
        </w:rPr>
      </w:pPr>
    </w:p>
    <w:p w:rsidR="005A3ACF" w:rsidRDefault="005A3ACF" w:rsidP="005A3ACF">
      <w:pPr>
        <w:pStyle w:val="a6"/>
        <w:ind w:left="-567"/>
        <w:jc w:val="both"/>
        <w:rPr>
          <w:rFonts w:ascii="Tahoma" w:hAnsi="Tahoma" w:cs="Tahoma"/>
          <w:sz w:val="20"/>
          <w:szCs w:val="20"/>
        </w:rPr>
      </w:pPr>
      <w:proofErr w:type="gramStart"/>
      <w:r w:rsidRPr="005A3ACF">
        <w:rPr>
          <w:rFonts w:ascii="Tahoma" w:hAnsi="Tahoma" w:cs="Tahoma"/>
          <w:sz w:val="20"/>
          <w:szCs w:val="20"/>
          <w:lang w:val="en-US"/>
        </w:rPr>
        <w:t>INOFLON</w:t>
      </w:r>
      <w:r w:rsidRPr="005A3ACF">
        <w:rPr>
          <w:rFonts w:ascii="Tahoma" w:hAnsi="Tahoma" w:cs="Tahoma"/>
          <w:sz w:val="20"/>
          <w:szCs w:val="20"/>
          <w:vertAlign w:val="superscript"/>
        </w:rPr>
        <w:t>®</w:t>
      </w:r>
      <w:r w:rsidRPr="005A3ACF">
        <w:rPr>
          <w:rFonts w:ascii="Tahoma" w:hAnsi="Tahoma" w:cs="Tahoma"/>
          <w:sz w:val="20"/>
          <w:szCs w:val="20"/>
        </w:rPr>
        <w:t xml:space="preserve"> </w:t>
      </w:r>
      <w:r w:rsidR="00AF7731">
        <w:rPr>
          <w:rFonts w:ascii="Tahoma" w:hAnsi="Tahoma" w:cs="Tahoma"/>
          <w:sz w:val="20"/>
          <w:szCs w:val="20"/>
        </w:rPr>
        <w:t>610 поставляется</w:t>
      </w:r>
      <w:r w:rsidRPr="005A3ACF">
        <w:rPr>
          <w:rFonts w:ascii="Tahoma" w:hAnsi="Tahoma" w:cs="Tahoma"/>
          <w:sz w:val="20"/>
          <w:szCs w:val="20"/>
        </w:rPr>
        <w:t xml:space="preserve"> в 25-кг пластиковых баках и 35-кг фибровых барабанах.</w:t>
      </w:r>
      <w:proofErr w:type="gramEnd"/>
    </w:p>
    <w:p w:rsidR="005E34FF" w:rsidRDefault="005E34FF" w:rsidP="005A3ACF">
      <w:pPr>
        <w:pStyle w:val="a6"/>
        <w:ind w:left="-567"/>
        <w:jc w:val="both"/>
        <w:rPr>
          <w:rFonts w:ascii="Tahoma" w:hAnsi="Tahoma" w:cs="Tahoma"/>
          <w:sz w:val="20"/>
          <w:szCs w:val="20"/>
        </w:rPr>
      </w:pPr>
    </w:p>
    <w:p w:rsidR="005E34FF" w:rsidRPr="005E34FF" w:rsidRDefault="005E34FF" w:rsidP="005E34FF">
      <w:pPr>
        <w:ind w:left="-567"/>
        <w:contextualSpacing/>
        <w:jc w:val="both"/>
        <w:rPr>
          <w:rFonts w:ascii="Calibri" w:hAnsi="Calibri"/>
          <w:b w:val="0"/>
        </w:rPr>
      </w:pPr>
      <w:r w:rsidRPr="005E34FF">
        <w:rPr>
          <w:rFonts w:ascii="Calibri" w:hAnsi="Calibri"/>
          <w:b w:val="0"/>
        </w:rPr>
        <w:t>По всем вопросам обращаться в коммерческий отдел Тел/факс: (812) 4152210, 4152223, </w:t>
      </w:r>
      <w:r w:rsidRPr="005E34FF">
        <w:rPr>
          <w:rFonts w:ascii="Calibri" w:hAnsi="Calibri"/>
          <w:b w:val="0"/>
        </w:rPr>
        <w:br/>
        <w:t>Менеджер по продажам промышленной химии Владимир Александрович Карлов E-</w:t>
      </w:r>
      <w:proofErr w:type="spellStart"/>
      <w:r w:rsidRPr="005E34FF">
        <w:rPr>
          <w:rFonts w:ascii="Calibri" w:hAnsi="Calibri"/>
          <w:b w:val="0"/>
        </w:rPr>
        <w:t>mail</w:t>
      </w:r>
      <w:proofErr w:type="spellEnd"/>
      <w:r w:rsidRPr="005E34FF">
        <w:rPr>
          <w:rFonts w:ascii="Calibri" w:hAnsi="Calibri"/>
          <w:b w:val="0"/>
        </w:rPr>
        <w:t>:</w:t>
      </w:r>
      <w:hyperlink r:id="rId8" w:history="1">
        <w:r w:rsidRPr="005E34FF">
          <w:rPr>
            <w:rFonts w:ascii="Calibri" w:hAnsi="Calibri"/>
            <w:b w:val="0"/>
            <w:color w:val="0000FF"/>
            <w:u w:val="single"/>
          </w:rPr>
          <w:t> </w:t>
        </w:r>
        <w:r w:rsidRPr="005E34FF">
          <w:rPr>
            <w:rFonts w:ascii="Calibri" w:hAnsi="Calibri"/>
            <w:b w:val="0"/>
            <w:color w:val="0000FF"/>
            <w:u w:val="single"/>
            <w:lang w:val="en-US"/>
          </w:rPr>
          <w:t>karlov</w:t>
        </w:r>
        <w:r w:rsidRPr="005E34FF">
          <w:rPr>
            <w:rFonts w:ascii="Calibri" w:hAnsi="Calibri"/>
            <w:b w:val="0"/>
            <w:color w:val="0000FF"/>
            <w:u w:val="single"/>
          </w:rPr>
          <w:t>@amc-g.com</w:t>
        </w:r>
      </w:hyperlink>
    </w:p>
    <w:p w:rsidR="005E34FF" w:rsidRPr="005A3ACF" w:rsidRDefault="005E34FF" w:rsidP="005A3ACF">
      <w:pPr>
        <w:pStyle w:val="a6"/>
        <w:ind w:left="-567"/>
        <w:jc w:val="both"/>
        <w:rPr>
          <w:rFonts w:ascii="Tahoma" w:hAnsi="Tahoma" w:cs="Tahoma"/>
          <w:sz w:val="20"/>
          <w:szCs w:val="20"/>
        </w:rPr>
      </w:pPr>
    </w:p>
    <w:p w:rsidR="005A3ACF" w:rsidRPr="005A3ACF" w:rsidRDefault="005A3ACF" w:rsidP="00B426B8"/>
    <w:p w:rsidR="00B426B8" w:rsidRDefault="00AB54E6" w:rsidP="00AB54E6">
      <w:pPr>
        <w:tabs>
          <w:tab w:val="left" w:pos="914"/>
        </w:tabs>
      </w:pPr>
      <w:r>
        <w:tab/>
      </w:r>
      <w:bookmarkStart w:id="0" w:name="_GoBack"/>
      <w:bookmarkEnd w:id="0"/>
    </w:p>
    <w:sectPr w:rsidR="00B426B8" w:rsidSect="00AF7731">
      <w:pgSz w:w="11906" w:h="16838"/>
      <w:pgMar w:top="425" w:right="1418" w:bottom="0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D90"/>
    <w:multiLevelType w:val="hybridMultilevel"/>
    <w:tmpl w:val="E550CB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B8"/>
    <w:rsid w:val="00094BD0"/>
    <w:rsid w:val="000D4D28"/>
    <w:rsid w:val="001541A2"/>
    <w:rsid w:val="00171035"/>
    <w:rsid w:val="001769F8"/>
    <w:rsid w:val="00185867"/>
    <w:rsid w:val="001919D8"/>
    <w:rsid w:val="001C7E82"/>
    <w:rsid w:val="001E3560"/>
    <w:rsid w:val="002967FD"/>
    <w:rsid w:val="002E2DDB"/>
    <w:rsid w:val="00344D33"/>
    <w:rsid w:val="003A12F4"/>
    <w:rsid w:val="00432D2E"/>
    <w:rsid w:val="004464D8"/>
    <w:rsid w:val="00515AB5"/>
    <w:rsid w:val="00560C31"/>
    <w:rsid w:val="005A3ACF"/>
    <w:rsid w:val="005E34FF"/>
    <w:rsid w:val="00817110"/>
    <w:rsid w:val="0084210B"/>
    <w:rsid w:val="00897D09"/>
    <w:rsid w:val="008B355A"/>
    <w:rsid w:val="008B4DB8"/>
    <w:rsid w:val="008B6550"/>
    <w:rsid w:val="008C6DB1"/>
    <w:rsid w:val="008F00B0"/>
    <w:rsid w:val="00974422"/>
    <w:rsid w:val="009E7C2D"/>
    <w:rsid w:val="00A52612"/>
    <w:rsid w:val="00AB54E6"/>
    <w:rsid w:val="00AF7731"/>
    <w:rsid w:val="00B426B8"/>
    <w:rsid w:val="00BA7EB5"/>
    <w:rsid w:val="00BD7527"/>
    <w:rsid w:val="00C3637C"/>
    <w:rsid w:val="00C41680"/>
    <w:rsid w:val="00C71436"/>
    <w:rsid w:val="00CE4915"/>
    <w:rsid w:val="00D25EC4"/>
    <w:rsid w:val="00D4147F"/>
    <w:rsid w:val="00D70811"/>
    <w:rsid w:val="00DF1FCE"/>
    <w:rsid w:val="00EE0599"/>
    <w:rsid w:val="00F63082"/>
    <w:rsid w:val="00F777BF"/>
    <w:rsid w:val="00F90B05"/>
    <w:rsid w:val="00F9573D"/>
    <w:rsid w:val="00F96619"/>
    <w:rsid w:val="00F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05"/>
    <w:pPr>
      <w:spacing w:after="200" w:line="276" w:lineRule="auto"/>
    </w:pPr>
    <w:rPr>
      <w:b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B426B8"/>
    <w:pPr>
      <w:keepNext/>
      <w:spacing w:after="0" w:line="240" w:lineRule="auto"/>
      <w:outlineLvl w:val="4"/>
    </w:pPr>
    <w:rPr>
      <w:rFonts w:eastAsia="Times New Roman"/>
      <w:b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26B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426B8"/>
    <w:rPr>
      <w:rFonts w:eastAsia="Times New Roman"/>
      <w:b w:val="0"/>
      <w:sz w:val="28"/>
      <w:szCs w:val="24"/>
      <w:lang w:eastAsia="ru-RU"/>
    </w:rPr>
  </w:style>
  <w:style w:type="table" w:styleId="a5">
    <w:name w:val="Table Grid"/>
    <w:basedOn w:val="a1"/>
    <w:uiPriority w:val="59"/>
    <w:rsid w:val="0017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3ACF"/>
    <w:pPr>
      <w:ind w:left="720"/>
      <w:contextualSpacing/>
    </w:pPr>
    <w:rPr>
      <w:rFonts w:asciiTheme="minorHAnsi" w:eastAsiaTheme="minorHAnsi" w:hAnsiTheme="minorHAnsi" w:cstheme="minorBidi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05"/>
    <w:pPr>
      <w:spacing w:after="200" w:line="276" w:lineRule="auto"/>
    </w:pPr>
    <w:rPr>
      <w:b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B426B8"/>
    <w:pPr>
      <w:keepNext/>
      <w:spacing w:after="0" w:line="240" w:lineRule="auto"/>
      <w:outlineLvl w:val="4"/>
    </w:pPr>
    <w:rPr>
      <w:rFonts w:eastAsia="Times New Roman"/>
      <w:b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26B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426B8"/>
    <w:rPr>
      <w:rFonts w:eastAsia="Times New Roman"/>
      <w:b w:val="0"/>
      <w:sz w:val="28"/>
      <w:szCs w:val="24"/>
      <w:lang w:eastAsia="ru-RU"/>
    </w:rPr>
  </w:style>
  <w:style w:type="table" w:styleId="a5">
    <w:name w:val="Table Grid"/>
    <w:basedOn w:val="a1"/>
    <w:uiPriority w:val="59"/>
    <w:rsid w:val="0017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3ACF"/>
    <w:pPr>
      <w:ind w:left="720"/>
      <w:contextualSpacing/>
    </w:pPr>
    <w:rPr>
      <w:rFonts w:asciiTheme="minorHAnsi" w:eastAsiaTheme="minorHAnsi" w:hAnsiTheme="minorHAnsi" w:cstheme="minorBid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60;karlov@amc-g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35D6-211E-4D84-8348-4FDD928D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Vladimir</cp:lastModifiedBy>
  <cp:revision>7</cp:revision>
  <cp:lastPrinted>2013-04-02T10:27:00Z</cp:lastPrinted>
  <dcterms:created xsi:type="dcterms:W3CDTF">2013-04-02T10:28:00Z</dcterms:created>
  <dcterms:modified xsi:type="dcterms:W3CDTF">2013-10-17T12:03:00Z</dcterms:modified>
</cp:coreProperties>
</file>